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-125730</wp:posOffset>
            </wp:positionH>
            <wp:positionV relativeFrom="page">
              <wp:posOffset>666750</wp:posOffset>
            </wp:positionV>
            <wp:extent cx="7536180" cy="184086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hint="eastAsia" w:ascii="微软雅黑" w:hAnsi="微软雅黑" w:eastAsia="微软雅黑" w:cs="微软雅黑"/>
          <w:b/>
          <w:color w:val="20202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/>
        </w:rPr>
        <w:t>附加型高剥离MSK SG6950A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outlineLvl w:val="9"/>
        <w:rPr>
          <w:rFonts w:hint="eastAsia" w:ascii="微软雅黑" w:hAnsi="微软雅黑" w:eastAsia="微软雅黑" w:cs="微软雅黑"/>
          <w:b/>
          <w:color w:val="20202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202020"/>
          <w:kern w:val="0"/>
          <w:sz w:val="21"/>
          <w:szCs w:val="21"/>
        </w:rPr>
        <w:t xml:space="preserve">产品简介 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outlineLvl w:val="9"/>
        <w:rPr>
          <w:rFonts w:hint="eastAsia" w:ascii="微软雅黑" w:hAnsi="微软雅黑" w:eastAsia="微软雅黑" w:cs="微软雅黑"/>
          <w:color w:val="20202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202020"/>
          <w:kern w:val="0"/>
          <w:sz w:val="21"/>
          <w:szCs w:val="21"/>
          <w:lang w:val="en-US" w:eastAsia="zh-CN"/>
        </w:rPr>
        <w:t>MSK SG 6950A胶是属于加成型固化的一种有机硅压敏胶，具有低迁移、粘性稳定、耐湿、耐热和耐候性强，移除无“鬼影”。 涂层无气泡、透明度高，电气绝缘性特佳。固化过程中无低分子物质析出，薄层涂布的胶面效果美观且透明高，专用于光学屏幕保护的各种基材涂布。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outlineLvl w:val="9"/>
        <w:rPr>
          <w:rFonts w:hint="eastAsia" w:ascii="微软雅黑" w:hAnsi="微软雅黑" w:eastAsia="微软雅黑" w:cs="微软雅黑"/>
          <w:b/>
          <w:color w:val="20202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02020"/>
          <w:kern w:val="0"/>
          <w:sz w:val="21"/>
          <w:szCs w:val="21"/>
        </w:rPr>
        <w:t>产品</w:t>
      </w:r>
      <w:r>
        <w:rPr>
          <w:rFonts w:hint="eastAsia" w:ascii="微软雅黑" w:hAnsi="微软雅黑" w:eastAsia="微软雅黑" w:cs="微软雅黑"/>
          <w:b/>
          <w:color w:val="202020"/>
          <w:kern w:val="0"/>
          <w:sz w:val="21"/>
          <w:szCs w:val="21"/>
          <w:lang w:val="en-US" w:eastAsia="zh-CN"/>
        </w:rPr>
        <w:t>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outlineLvl w:val="9"/>
        <w:rPr>
          <w:rFonts w:hint="eastAsia" w:ascii="微软雅黑" w:hAnsi="微软雅黑" w:eastAsia="微软雅黑" w:cs="微软雅黑"/>
          <w:b w:val="0"/>
          <w:bCs/>
          <w:color w:val="20202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202020"/>
          <w:kern w:val="0"/>
          <w:sz w:val="21"/>
          <w:szCs w:val="21"/>
          <w:lang w:val="en-US" w:eastAsia="zh-CN"/>
        </w:rPr>
        <w:t>●</w:t>
      </w:r>
      <w:r>
        <w:rPr>
          <w:rFonts w:hint="eastAsia" w:ascii="微软雅黑" w:hAnsi="微软雅黑" w:eastAsia="微软雅黑" w:cs="微软雅黑"/>
          <w:b w:val="0"/>
          <w:bCs/>
          <w:color w:val="202020"/>
          <w:kern w:val="0"/>
          <w:sz w:val="21"/>
          <w:szCs w:val="21"/>
          <w:lang w:val="en-US" w:eastAsia="zh-CN"/>
        </w:rPr>
        <w:t>电子绝缘胶带手机</w:t>
      </w:r>
      <w:r>
        <w:rPr>
          <w:rFonts w:hint="eastAsia" w:ascii="宋体" w:hAnsi="宋体" w:eastAsia="宋体" w:cs="宋体"/>
          <w:b w:val="0"/>
          <w:bCs/>
          <w:color w:val="202020"/>
          <w:kern w:val="0"/>
          <w:sz w:val="21"/>
          <w:szCs w:val="21"/>
          <w:lang w:val="en-US" w:eastAsia="zh-CN"/>
        </w:rPr>
        <w:t>●</w:t>
      </w:r>
      <w:r>
        <w:rPr>
          <w:rFonts w:hint="eastAsia" w:ascii="微软雅黑" w:hAnsi="微软雅黑" w:eastAsia="微软雅黑" w:cs="微软雅黑"/>
          <w:b w:val="0"/>
          <w:bCs/>
          <w:color w:val="202020"/>
          <w:kern w:val="0"/>
          <w:sz w:val="21"/>
          <w:szCs w:val="21"/>
          <w:lang w:val="en-US" w:eastAsia="zh-CN"/>
        </w:rPr>
        <w:t>平板电脑等触摸屏保护膜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outlineLvl w:val="9"/>
        <w:rPr>
          <w:rFonts w:hint="eastAsia" w:ascii="微软雅黑" w:hAnsi="微软雅黑" w:eastAsia="微软雅黑" w:cs="微软雅黑"/>
          <w:b/>
          <w:color w:val="202020"/>
          <w:kern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color w:val="202020"/>
          <w:kern w:val="0"/>
          <w:sz w:val="21"/>
          <w:szCs w:val="21"/>
        </w:rPr>
        <w:t>产品物性</w:t>
      </w:r>
      <w:r>
        <w:rPr>
          <w:rFonts w:hint="eastAsia" w:ascii="微软雅黑" w:hAnsi="微软雅黑" w:eastAsia="微软雅黑" w:cs="微软雅黑"/>
          <w:b/>
          <w:color w:val="202020"/>
          <w:kern w:val="0"/>
          <w:sz w:val="21"/>
          <w:szCs w:val="21"/>
          <w:lang w:eastAsia="zh-CN"/>
        </w:rPr>
        <w:t xml:space="preserve"> </w:t>
      </w:r>
    </w:p>
    <w:tbl>
      <w:tblPr>
        <w:tblStyle w:val="3"/>
        <w:tblW w:w="9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2"/>
        <w:gridCol w:w="1578"/>
        <w:gridCol w:w="975"/>
        <w:gridCol w:w="1440"/>
        <w:gridCol w:w="1770"/>
        <w:gridCol w:w="1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固含（</w:t>
            </w: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 w:bidi="ar"/>
              </w:rPr>
              <w:t>%）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粘度（cps</w:t>
            </w: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钢板剥离力（g/25mm</w:t>
            </w:r>
            <w:r>
              <w:rPr>
                <w:rStyle w:val="4"/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稀释剂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SG6950A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无色或淡黄色透明粘稠状液体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±</w:t>
            </w:r>
            <w:r>
              <w:rPr>
                <w:rStyle w:val="4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15000~35000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800-1000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甲苯/乙酯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123"/>
        <w:jc w:val="both"/>
        <w:outlineLvl w:val="9"/>
        <w:rPr>
          <w:rFonts w:hint="eastAsia" w:ascii="微软雅黑" w:hAnsi="微软雅黑" w:eastAsia="微软雅黑" w:cs="微软雅黑"/>
          <w:color w:val="auto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spacing w:val="10"/>
          <w:sz w:val="15"/>
          <w:szCs w:val="15"/>
          <w:lang w:val="en-US" w:eastAsia="zh-CN"/>
        </w:rPr>
        <w:t>备注：</w:t>
      </w:r>
      <w:r>
        <w:rPr>
          <w:rFonts w:hint="eastAsia" w:ascii="微软雅黑" w:hAnsi="微软雅黑" w:eastAsia="微软雅黑" w:cs="微软雅黑"/>
          <w:spacing w:val="5"/>
          <w:sz w:val="15"/>
          <w:szCs w:val="15"/>
        </w:rPr>
        <w:t xml:space="preserve">以上数据的测试条件是 </w:t>
      </w:r>
      <w:r>
        <w:rPr>
          <w:rFonts w:hint="eastAsia" w:ascii="微软雅黑" w:hAnsi="微软雅黑" w:eastAsia="微软雅黑" w:cs="微软雅黑"/>
          <w:sz w:val="15"/>
          <w:szCs w:val="15"/>
        </w:rPr>
        <w:t>75umPET+10um</w:t>
      </w:r>
      <w:r>
        <w:rPr>
          <w:rFonts w:hint="eastAsia" w:ascii="微软雅黑" w:hAnsi="微软雅黑" w:eastAsia="微软雅黑" w:cs="微软雅黑"/>
          <w:spacing w:val="6"/>
          <w:sz w:val="15"/>
          <w:szCs w:val="15"/>
        </w:rPr>
        <w:t xml:space="preserve"> </w:t>
      </w:r>
      <w:r>
        <w:rPr>
          <w:rFonts w:hint="eastAsia" w:ascii="微软雅黑" w:hAnsi="微软雅黑" w:eastAsia="微软雅黑" w:cs="微软雅黑"/>
          <w:sz w:val="15"/>
          <w:szCs w:val="15"/>
        </w:rPr>
        <w:t>干胶，在标准 304</w:t>
      </w:r>
      <w:r>
        <w:rPr>
          <w:rFonts w:hint="eastAsia" w:ascii="微软雅黑" w:hAnsi="微软雅黑" w:eastAsia="微软雅黑" w:cs="微软雅黑"/>
          <w:spacing w:val="3"/>
          <w:sz w:val="15"/>
          <w:szCs w:val="15"/>
        </w:rPr>
        <w:t xml:space="preserve"> </w:t>
      </w:r>
      <w:r>
        <w:rPr>
          <w:rFonts w:hint="eastAsia" w:ascii="微软雅黑" w:hAnsi="微软雅黑" w:eastAsia="微软雅黑" w:cs="微软雅黑"/>
          <w:spacing w:val="10"/>
          <w:sz w:val="15"/>
          <w:szCs w:val="15"/>
        </w:rPr>
        <w:t>不锈钢板表面进行测试的数据。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 xml:space="preserve"> 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1.胶料混料后含挥发性溶剂，使用时应注意通风，并远离火种及高温；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2.避免长时间与皮肤接触，吸入蒸汽或与皮肤接触后应用肥皂及时清洗。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3.涂布须保持良好的适合环境，建议操作间采用无尘处理、温度控制在 25～35℃，湿度控制在 15～60%。粉尘过多会导致不良增多，温度过低会致使流平不佳、附着下降，湿度过大易造成涂膜缩孔，湿度过低易造成静电安全隐患，出现表面发白现象。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 xml:space="preserve"> 包装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有机硅压敏胶，采用 20kg 或 180kg 的铁桶包装。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 xml:space="preserve"> 储存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保质期为一年，常温在 25℃左右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工艺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1、试验室涂布工艺：150℃   2-3分钟烘烤即可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生产涂布参考工艺：烘箱温度设定为依此150℃到165℃，烘烤时间和温度是根据涂布量来调整，当涂布的干胶厚度在10um时，胶水的烘烤时间控制在1-1.5分钟之间。当涂布的干胶厚度在20um时,胶水的烘烤时间应控制在1.5-2分钟为宜.同时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D5000c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的加入量大.烘烤温度和时间相应的低或缩短,但可能对胶带和成本有影响,请根据具体设备和工艺改变。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7EFE"/>
    <w:rsid w:val="0A630BE9"/>
    <w:rsid w:val="2CE43776"/>
    <w:rsid w:val="59B17DAC"/>
    <w:rsid w:val="5B4C55CE"/>
    <w:rsid w:val="600C6175"/>
    <w:rsid w:val="728C0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5">
    <w:name w:val="font11"/>
    <w:basedOn w:val="2"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2018-03-21T13:56:00Z</dcterms:created>
  <dc:creator>Windows User</dc:creator>
  <cp:lastModifiedBy>弟仔</cp:lastModifiedBy>
  <dcterms:modified xsi:type="dcterms:W3CDTF">2018-08-17T06:31:27Z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